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8A74">
      <w:pPr>
        <w:pStyle w:val="2"/>
        <w:spacing w:line="274" w:lineRule="auto"/>
      </w:pPr>
    </w:p>
    <w:p w14:paraId="0357360F">
      <w:pPr>
        <w:pStyle w:val="2"/>
        <w:spacing w:line="274" w:lineRule="auto"/>
      </w:pPr>
    </w:p>
    <w:p w14:paraId="1B78EC9A">
      <w:pPr>
        <w:pStyle w:val="2"/>
        <w:spacing w:line="274" w:lineRule="auto"/>
      </w:pPr>
    </w:p>
    <w:p w14:paraId="6CA6E3A3">
      <w:pPr>
        <w:spacing w:before="143" w:line="275" w:lineRule="auto"/>
        <w:ind w:left="3746" w:right="760" w:hanging="283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内蒙古自治区扶持残疾人就业创业补贴</w:t>
      </w:r>
      <w:r>
        <w:rPr>
          <w:rFonts w:ascii="宋体" w:hAnsi="宋体" w:eastAsia="宋体" w:cs="宋体"/>
          <w:spacing w:val="13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管理办法</w:t>
      </w:r>
    </w:p>
    <w:bookmarkEnd w:id="0"/>
    <w:p w14:paraId="376A53B8">
      <w:pPr>
        <w:pStyle w:val="2"/>
        <w:spacing w:line="250" w:lineRule="auto"/>
      </w:pPr>
    </w:p>
    <w:p w14:paraId="4BD0C944">
      <w:pPr>
        <w:pStyle w:val="2"/>
        <w:spacing w:line="250" w:lineRule="auto"/>
      </w:pPr>
    </w:p>
    <w:p w14:paraId="48B9E1EB">
      <w:pPr>
        <w:spacing w:before="100" w:line="356" w:lineRule="auto"/>
        <w:ind w:left="40" w:right="23" w:firstLine="71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第一条</w:t>
      </w:r>
      <w:r>
        <w:rPr>
          <w:rFonts w:ascii="黑体" w:hAnsi="黑体" w:eastAsia="黑体" w:cs="黑体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为促进残疾人就业创业，保障残疾人劳动权利，规范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扶持残疾人就业创业补贴发放审核程序，根据《中华人民共和国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残疾人保障法》《中华人民共和国就业促进法》《残疾</w:t>
      </w:r>
      <w:r>
        <w:rPr>
          <w:rFonts w:ascii="仿宋" w:hAnsi="仿宋" w:eastAsia="仿宋" w:cs="仿宋"/>
          <w:spacing w:val="11"/>
          <w:sz w:val="31"/>
          <w:szCs w:val="31"/>
        </w:rPr>
        <w:t>人就业条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例》《内蒙古自治区实施&lt;中华人民共和国残疾人保障法&gt;办法》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《内蒙古自治区人民政府办公厅关于财政领域进一步简政放权优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化服务的通知》《内蒙古自治区残联财政厅关于扶持残疾人自主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就业创业的实施意见》《内蒙古自治区残联民</w:t>
      </w:r>
      <w:r>
        <w:rPr>
          <w:rFonts w:ascii="仿宋" w:hAnsi="仿宋" w:eastAsia="仿宋" w:cs="仿宋"/>
          <w:spacing w:val="30"/>
          <w:sz w:val="31"/>
          <w:szCs w:val="31"/>
        </w:rPr>
        <w:t>政厅财政厅等6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部门贯彻落实&lt;关于完善残疾人就业保障金制度更好促进残疾人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就业的总体方案&gt;的实施意见》《内蒙古自治区残联财政厅关于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进一步梳理基层残疾人重点事项资金政策更好支持残疾人事业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全面发展的通知》精神，制定本办法。</w:t>
      </w:r>
    </w:p>
    <w:p w14:paraId="6F2A8A1A">
      <w:pPr>
        <w:spacing w:before="315" w:line="343" w:lineRule="auto"/>
        <w:ind w:left="40" w:firstLine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第二条</w:t>
      </w:r>
      <w:r>
        <w:rPr>
          <w:rFonts w:ascii="黑体" w:hAnsi="黑体" w:eastAsia="黑体" w:cs="黑体"/>
          <w:spacing w:val="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安置残疾人就业符合一定条件，能持续经营的各类残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疾人用人企业和机构(以下简称“用人单位”),包括但不限于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安置残疾人就业企业、社会组织、盲人按摩机构、</w:t>
      </w:r>
      <w:r>
        <w:rPr>
          <w:rFonts w:ascii="仿宋" w:hAnsi="仿宋" w:eastAsia="仿宋" w:cs="仿宋"/>
          <w:spacing w:val="11"/>
          <w:sz w:val="31"/>
          <w:szCs w:val="31"/>
        </w:rPr>
        <w:t>残疾人辅助性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就业机构、个体工商户、农牧民专业合作社、农村牧区残疾人就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业基地等用人单位(不含财政拨款单位和享受集中安置残疾人税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收优惠政策的企业)。用人单位应当与残疾人签订劳动合同或就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业协议。用人单位对残疾人发放月工资不低于当地最低工资标准，</w:t>
      </w:r>
      <w:r>
        <w:rPr>
          <w:rFonts w:ascii="仿宋" w:hAnsi="仿宋" w:eastAsia="仿宋" w:cs="仿宋"/>
          <w:spacing w:val="11"/>
          <w:sz w:val="31"/>
          <w:szCs w:val="31"/>
        </w:rPr>
        <w:t>对从事辅助性就业的残疾人可发放月工资不低于当地最低工资标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准的1/4。</w:t>
      </w:r>
    </w:p>
    <w:p w14:paraId="6E4E8E2D">
      <w:pPr>
        <w:spacing w:before="5" w:line="372" w:lineRule="auto"/>
        <w:ind w:right="23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用人单位安置就业的残疾人应具有内蒙古自治区户籍、</w:t>
      </w:r>
      <w:r>
        <w:rPr>
          <w:rFonts w:ascii="仿宋" w:hAnsi="仿宋" w:eastAsia="仿宋" w:cs="仿宋"/>
          <w:spacing w:val="11"/>
          <w:sz w:val="31"/>
          <w:szCs w:val="31"/>
        </w:rPr>
        <w:t>持有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《中华人民共和国残疾人证》或1-8级《中华人民共和国</w:t>
      </w:r>
      <w:r>
        <w:rPr>
          <w:rFonts w:ascii="仿宋" w:hAnsi="仿宋" w:eastAsia="仿宋" w:cs="仿宋"/>
          <w:spacing w:val="17"/>
          <w:sz w:val="31"/>
          <w:szCs w:val="31"/>
        </w:rPr>
        <w:t>残疾军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人证》的就业年龄段(16—59周岁)在职的残疾人职工。享受残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疾人就业保障金减免政策的按比例安排残疾人就业人员不纳入补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贴基数范围。</w:t>
      </w:r>
    </w:p>
    <w:p w14:paraId="0954EDD3">
      <w:pPr>
        <w:spacing w:line="370" w:lineRule="auto"/>
        <w:ind w:right="24" w:firstLine="7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自治区不对用人单位安排残疾人就业的人数和比例作硬性要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求，各地可根据实际，确定人数和比例要求。</w:t>
      </w:r>
    </w:p>
    <w:p w14:paraId="0D32BEA1">
      <w:pPr>
        <w:spacing w:before="3" w:line="329" w:lineRule="auto"/>
        <w:ind w:right="46" w:firstLine="63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 xml:space="preserve">第三条 </w:t>
      </w:r>
      <w:r>
        <w:rPr>
          <w:rFonts w:ascii="仿宋" w:hAnsi="仿宋" w:eastAsia="仿宋" w:cs="仿宋"/>
          <w:spacing w:val="18"/>
          <w:sz w:val="31"/>
          <w:szCs w:val="31"/>
        </w:rPr>
        <w:t>残疾人就业创业孵化基地与在基地孵化的企业均可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单独申报扶持残疾人就业创业补贴，残疾人只能计入其中一方补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贴基数，由双方协商一致后确定补贴对象。</w:t>
      </w:r>
    </w:p>
    <w:p w14:paraId="08CF5AD1">
      <w:pPr>
        <w:spacing w:before="245" w:line="335" w:lineRule="auto"/>
        <w:ind w:right="6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第四条 扶持残疾人就业创业补贴按月计算、按年发放，计算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方式是：补贴人数按实际安置人数计算，对于法人代表是非残疾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人的用人单位，每安置1名残疾人，每人每月最低补贴400元；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对于法人代表是残疾人的用人单位，每安置1名残疾人，</w:t>
      </w:r>
      <w:r>
        <w:rPr>
          <w:rFonts w:ascii="仿宋" w:hAnsi="仿宋" w:eastAsia="仿宋" w:cs="仿宋"/>
          <w:spacing w:val="16"/>
          <w:sz w:val="31"/>
          <w:szCs w:val="31"/>
        </w:rPr>
        <w:t>每人每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月最低补贴500元。各地可根据实际情况，适当提高补贴标准。</w:t>
      </w:r>
    </w:p>
    <w:p w14:paraId="74D1B052">
      <w:pPr>
        <w:spacing w:before="252" w:line="331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第五条 </w:t>
      </w:r>
      <w:r>
        <w:rPr>
          <w:rFonts w:ascii="仿宋" w:hAnsi="仿宋" w:eastAsia="仿宋" w:cs="仿宋"/>
          <w:spacing w:val="6"/>
          <w:sz w:val="31"/>
          <w:szCs w:val="31"/>
        </w:rPr>
        <w:t>补贴可通过线上线下两种途径进行申</w:t>
      </w:r>
      <w:r>
        <w:rPr>
          <w:rFonts w:ascii="仿宋" w:hAnsi="仿宋" w:eastAsia="仿宋" w:cs="仿宋"/>
          <w:spacing w:val="5"/>
          <w:sz w:val="31"/>
          <w:szCs w:val="31"/>
        </w:rPr>
        <w:t>报。用人单位成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立且稳定运营满1年后，于每年8月1日前通过“按比例安排残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疾人就业情况联网认证系统”或在注册登记所在地旗县(市、区)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残联、残疾人就业服务中心进行申报。注册登记地在盟市的，可以直接向盟市残联或残疾人就业服务中心进行申报。经同级残联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审核后，将补贴资金列入下一年度预算，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一次性发放。</w:t>
      </w:r>
    </w:p>
    <w:p w14:paraId="3B7FBAD9">
      <w:pPr>
        <w:spacing w:line="220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第六条</w:t>
      </w:r>
      <w:r>
        <w:rPr>
          <w:rFonts w:ascii="黑体" w:hAnsi="黑体" w:eastAsia="黑体" w:cs="黑体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用人单位申报时，需提供以下材料：</w:t>
      </w:r>
    </w:p>
    <w:p w14:paraId="29A9AD2E">
      <w:pPr>
        <w:spacing w:before="219" w:line="300" w:lineRule="auto"/>
        <w:ind w:right="6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1. 《内蒙古自治区扶持残疾人就业创业补贴申请审批表》(见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附件)。</w:t>
      </w:r>
    </w:p>
    <w:p w14:paraId="233B5C57">
      <w:pPr>
        <w:spacing w:before="243" w:line="302" w:lineRule="auto"/>
        <w:ind w:right="2" w:firstLine="6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2.</w:t>
      </w:r>
      <w:r>
        <w:rPr>
          <w:rFonts w:ascii="仿宋" w:hAnsi="仿宋" w:eastAsia="仿宋" w:cs="仿宋"/>
          <w:spacing w:val="1"/>
          <w:sz w:val="31"/>
          <w:szCs w:val="31"/>
        </w:rPr>
        <w:t>用人单位《营业执照》或《民办非企业单位登</w:t>
      </w:r>
      <w:r>
        <w:rPr>
          <w:rFonts w:ascii="仿宋" w:hAnsi="仿宋" w:eastAsia="仿宋" w:cs="仿宋"/>
          <w:sz w:val="31"/>
          <w:szCs w:val="31"/>
        </w:rPr>
        <w:t xml:space="preserve">记证书》《社 </w:t>
      </w:r>
      <w:r>
        <w:rPr>
          <w:rFonts w:ascii="仿宋" w:hAnsi="仿宋" w:eastAsia="仿宋" w:cs="仿宋"/>
          <w:spacing w:val="25"/>
          <w:sz w:val="31"/>
          <w:szCs w:val="31"/>
        </w:rPr>
        <w:t>会团体法人登记证书》(复印件)。</w:t>
      </w:r>
    </w:p>
    <w:p w14:paraId="5C8B184B">
      <w:pPr>
        <w:spacing w:before="248" w:line="296" w:lineRule="auto"/>
        <w:ind w:left="209" w:right="116" w:firstLine="440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9"/>
          <w:sz w:val="31"/>
          <w:szCs w:val="31"/>
        </w:rPr>
        <w:t>3.</w:t>
      </w:r>
      <w:r>
        <w:rPr>
          <w:rFonts w:ascii="仿宋" w:hAnsi="仿宋" w:eastAsia="仿宋" w:cs="仿宋"/>
          <w:spacing w:val="19"/>
          <w:sz w:val="31"/>
          <w:szCs w:val="31"/>
        </w:rPr>
        <w:t>与残疾人签订的《劳动合同》或《就业协议》(复印件)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(法人代表是残疾人的无需提供残疾法人代表合同)。</w:t>
      </w:r>
    </w:p>
    <w:p w14:paraId="746C9283">
      <w:pPr>
        <w:spacing w:before="255" w:line="319" w:lineRule="auto"/>
        <w:ind w:right="2" w:firstLine="6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</w:rPr>
        <w:t>4.</w:t>
      </w:r>
      <w:r>
        <w:rPr>
          <w:rFonts w:ascii="仿宋" w:hAnsi="仿宋" w:eastAsia="仿宋" w:cs="仿宋"/>
          <w:spacing w:val="12"/>
          <w:sz w:val="31"/>
          <w:szCs w:val="31"/>
        </w:rPr>
        <w:t>残疾人每月工资发放银行流水，法人代表是残疾人无须提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供法人本人发工资证明，但要提供能证明用人单位正常运营的佐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证材料，如纳税记录、营业流水等(复印件)。</w:t>
      </w:r>
    </w:p>
    <w:p w14:paraId="45B76A46">
      <w:pPr>
        <w:spacing w:before="261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5.</w:t>
      </w:r>
      <w:r>
        <w:rPr>
          <w:rFonts w:ascii="仿宋" w:hAnsi="仿宋" w:eastAsia="仿宋" w:cs="仿宋"/>
          <w:spacing w:val="6"/>
          <w:sz w:val="31"/>
          <w:szCs w:val="31"/>
        </w:rPr>
        <w:t>其他需要的证明材料。</w:t>
      </w:r>
    </w:p>
    <w:p w14:paraId="4617FF11">
      <w:pPr>
        <w:spacing w:before="270" w:line="313" w:lineRule="auto"/>
        <w:ind w:right="2" w:firstLine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第七条 </w:t>
      </w:r>
      <w:r>
        <w:rPr>
          <w:rFonts w:ascii="仿宋" w:hAnsi="仿宋" w:eastAsia="仿宋" w:cs="仿宋"/>
          <w:spacing w:val="6"/>
          <w:sz w:val="31"/>
          <w:szCs w:val="31"/>
        </w:rPr>
        <w:t>补贴资金主要用于残疾人岗位培训、无障碍设施和技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术改造、残疾人工资等残疾人就业相关支出，不得挪作他用，不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得用于股东分红。</w:t>
      </w:r>
    </w:p>
    <w:p w14:paraId="1C3CC5E3">
      <w:pPr>
        <w:spacing w:before="264" w:line="316" w:lineRule="auto"/>
        <w:ind w:right="2" w:firstLine="64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 xml:space="preserve">第八条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补贴资金列入用人单位所在地同级残疾人事业发展 </w:t>
      </w:r>
      <w:r>
        <w:rPr>
          <w:rFonts w:ascii="仿宋" w:hAnsi="仿宋" w:eastAsia="仿宋" w:cs="仿宋"/>
          <w:spacing w:val="11"/>
          <w:sz w:val="31"/>
          <w:szCs w:val="31"/>
        </w:rPr>
        <w:t>补助资金预算。自治区按照各盟市实际奖补金额及上年度资金支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出进度等因素进行测算，对各盟市适当进行补贴。</w:t>
      </w:r>
    </w:p>
    <w:p w14:paraId="75E8AFB8">
      <w:pPr>
        <w:spacing w:before="269" w:line="286" w:lineRule="auto"/>
        <w:ind w:firstLine="649"/>
      </w:pPr>
      <w:r>
        <w:rPr>
          <w:rFonts w:ascii="黑体" w:hAnsi="黑体" w:eastAsia="黑体" w:cs="黑体"/>
          <w:spacing w:val="18"/>
          <w:sz w:val="31"/>
          <w:szCs w:val="31"/>
        </w:rPr>
        <w:t xml:space="preserve">第九条 </w:t>
      </w:r>
      <w:r>
        <w:rPr>
          <w:rFonts w:ascii="仿宋" w:hAnsi="仿宋" w:eastAsia="仿宋" w:cs="仿宋"/>
          <w:spacing w:val="26"/>
          <w:sz w:val="31"/>
          <w:szCs w:val="31"/>
        </w:rPr>
        <w:t>各盟市残联于每年10月1日前，将本年度</w:t>
      </w:r>
      <w:r>
        <w:rPr>
          <w:rFonts w:ascii="仿宋" w:hAnsi="仿宋" w:eastAsia="仿宋" w:cs="仿宋"/>
          <w:spacing w:val="25"/>
          <w:sz w:val="31"/>
          <w:szCs w:val="31"/>
        </w:rPr>
        <w:t>拟确定补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贴的用人单位通过门户网站或公众号向社会进行公示。</w:t>
      </w:r>
    </w:p>
    <w:p w14:paraId="02580695">
      <w:pPr>
        <w:spacing w:before="101" w:line="348" w:lineRule="auto"/>
        <w:ind w:left="29" w:right="98" w:firstLine="624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18"/>
          <w:sz w:val="31"/>
          <w:szCs w:val="31"/>
        </w:rPr>
        <w:t>第十条</w:t>
      </w:r>
      <w:r>
        <w:rPr>
          <w:rFonts w:ascii="黑体" w:hAnsi="黑体" w:eastAsia="黑体" w:cs="黑体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盟市、旗县(市、区)残联承担项目审核及补贴资金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发放主体责任，对用人单位申报情况进行核实。自治区残联负责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对各地项目执行情况进行监督指导，在按比例安排残疾人就业情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况联网认证系统中设立“扶持残疾人就业创业补贴申报审核”功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能。各级残联要加强数据核查，将申报信息与集中安置残疾人就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业、按比例安排残疾人就业的用人单位数据进行核实比对，同一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名残疾人不得在同一时期安置在多个用人单位享受政策。</w:t>
      </w:r>
    </w:p>
    <w:p w14:paraId="042A1653">
      <w:pPr>
        <w:spacing w:before="282" w:line="332" w:lineRule="auto"/>
        <w:ind w:left="29" w:firstLine="61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 xml:space="preserve">第十一条 </w:t>
      </w:r>
      <w:r>
        <w:rPr>
          <w:rFonts w:ascii="仿宋" w:hAnsi="仿宋" w:eastAsia="仿宋" w:cs="仿宋"/>
          <w:spacing w:val="5"/>
          <w:sz w:val="31"/>
          <w:szCs w:val="31"/>
        </w:rPr>
        <w:t>用人单位违反本办法，弄虚作假，虚报安排残疾人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就业人数或伪造其他条件，骗取扶持残疾人就业创业补贴资</w:t>
      </w:r>
      <w:r>
        <w:rPr>
          <w:rFonts w:ascii="仿宋" w:hAnsi="仿宋" w:eastAsia="仿宋" w:cs="仿宋"/>
          <w:spacing w:val="3"/>
          <w:sz w:val="31"/>
          <w:szCs w:val="31"/>
        </w:rPr>
        <w:t>金的，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一经查实由同级残联依法追回资金，三年内不得申请残疾人就业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相关补贴，并按照有关法律法规，追究有关单位和个人的责任。</w:t>
      </w:r>
    </w:p>
    <w:p w14:paraId="0787BC11">
      <w:pPr>
        <w:spacing w:before="340" w:line="308" w:lineRule="auto"/>
        <w:ind w:right="110" w:firstLine="649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0" w:h="16820"/>
          <w:pgMar w:top="1429" w:right="1385" w:bottom="843" w:left="1380" w:header="0" w:footer="324" w:gutter="0"/>
          <w:cols w:space="720" w:num="1"/>
        </w:sectPr>
      </w:pPr>
      <w:r>
        <w:rPr>
          <w:rFonts w:ascii="黑体" w:hAnsi="黑体" w:eastAsia="黑体" w:cs="黑体"/>
          <w:spacing w:val="6"/>
          <w:sz w:val="31"/>
          <w:szCs w:val="31"/>
        </w:rPr>
        <w:t xml:space="preserve">第十二条 </w:t>
      </w:r>
      <w:r>
        <w:rPr>
          <w:rFonts w:ascii="仿宋" w:hAnsi="仿宋" w:eastAsia="仿宋" w:cs="仿宋"/>
          <w:spacing w:val="6"/>
          <w:sz w:val="31"/>
          <w:szCs w:val="31"/>
        </w:rPr>
        <w:t>本办法自印发之日起实施。本办法实施前</w:t>
      </w:r>
      <w:r>
        <w:rPr>
          <w:rFonts w:ascii="仿宋" w:hAnsi="仿宋" w:eastAsia="仿宋" w:cs="仿宋"/>
          <w:spacing w:val="5"/>
          <w:sz w:val="31"/>
          <w:szCs w:val="31"/>
        </w:rPr>
        <w:t>公布的文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件中有关扶持残疾人就业创业补贴与本办法不符的，按本办法执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行。各盟市残联需根据实际情况确定补贴标准及其他补贴条件。</w:t>
      </w:r>
    </w:p>
    <w:p w14:paraId="1D5C2DE0">
      <w:pPr>
        <w:pStyle w:val="2"/>
        <w:spacing w:line="301" w:lineRule="auto"/>
      </w:pPr>
    </w:p>
    <w:p w14:paraId="44C52549">
      <w:pPr>
        <w:spacing w:before="117" w:line="310" w:lineRule="auto"/>
        <w:ind w:left="649" w:leftChars="309" w:right="1500" w:firstLine="227" w:firstLineChars="52"/>
        <w:jc w:val="both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  <w:lang w:val="en-US" w:eastAsia="zh-CN"/>
        </w:rPr>
        <w:t xml:space="preserve"> </w:t>
      </w:r>
    </w:p>
    <w:p w14:paraId="5116EEFD">
      <w:pPr>
        <w:spacing w:before="117" w:line="310" w:lineRule="auto"/>
        <w:ind w:left="649" w:leftChars="309" w:right="1500" w:firstLine="227" w:firstLineChars="52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4"/>
          <w:szCs w:val="44"/>
        </w:rPr>
        <w:t>内蒙古自治区扶持残疾人就业创业补贴</w:t>
      </w:r>
    </w:p>
    <w:p w14:paraId="1134AB64">
      <w:pPr>
        <w:spacing w:before="117" w:line="310" w:lineRule="auto"/>
        <w:ind w:left="649" w:leftChars="309" w:right="1500" w:firstLine="223" w:firstLineChars="52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</w:rPr>
        <w:t>申请审批表</w:t>
      </w:r>
    </w:p>
    <w:p w14:paraId="348450B5">
      <w:pPr>
        <w:spacing w:line="225" w:lineRule="auto"/>
        <w:ind w:firstLine="4960" w:firstLineChars="16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>(</w:t>
      </w:r>
      <w:r>
        <w:rPr>
          <w:rFonts w:ascii="楷体" w:hAnsi="楷体" w:eastAsia="楷体" w:cs="楷体"/>
          <w:spacing w:val="22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-5"/>
          <w:sz w:val="32"/>
          <w:szCs w:val="32"/>
        </w:rPr>
        <w:t>年度)</w:t>
      </w:r>
    </w:p>
    <w:p w14:paraId="4403C1D8">
      <w:pPr>
        <w:spacing w:before="61"/>
      </w:pPr>
    </w:p>
    <w:tbl>
      <w:tblPr>
        <w:tblStyle w:val="6"/>
        <w:tblpPr w:leftFromText="180" w:rightFromText="180" w:vertAnchor="text" w:horzAnchor="page" w:tblpX="1225" w:tblpY="110"/>
        <w:tblOverlap w:val="never"/>
        <w:tblW w:w="91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330"/>
        <w:gridCol w:w="1397"/>
        <w:gridCol w:w="1779"/>
        <w:gridCol w:w="1794"/>
        <w:gridCol w:w="1258"/>
      </w:tblGrid>
      <w:tr w14:paraId="16D99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2902" w:type="dxa"/>
            <w:gridSpan w:val="2"/>
            <w:noWrap w:val="0"/>
            <w:vAlign w:val="top"/>
          </w:tcPr>
          <w:p w14:paraId="72AD7BFF">
            <w:pPr>
              <w:pStyle w:val="7"/>
              <w:spacing w:before="91" w:line="219" w:lineRule="auto"/>
              <w:jc w:val="center"/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</w:pPr>
          </w:p>
          <w:p w14:paraId="173A8AF1">
            <w:pPr>
              <w:pStyle w:val="7"/>
              <w:spacing w:before="91" w:line="219" w:lineRule="auto"/>
              <w:jc w:val="center"/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单位名称(盖章)</w:t>
            </w:r>
          </w:p>
        </w:tc>
        <w:tc>
          <w:tcPr>
            <w:tcW w:w="6228" w:type="dxa"/>
            <w:gridSpan w:val="4"/>
            <w:noWrap w:val="0"/>
            <w:vAlign w:val="top"/>
          </w:tcPr>
          <w:p w14:paraId="5FB963A5">
            <w:pPr>
              <w:jc w:val="center"/>
              <w:rPr>
                <w:rFonts w:ascii="Arial"/>
                <w:sz w:val="21"/>
              </w:rPr>
            </w:pPr>
          </w:p>
        </w:tc>
      </w:tr>
      <w:tr w14:paraId="0DB8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1572" w:type="dxa"/>
            <w:noWrap w:val="0"/>
            <w:vAlign w:val="top"/>
          </w:tcPr>
          <w:p w14:paraId="72B6B1DC">
            <w:pPr>
              <w:spacing w:line="271" w:lineRule="auto"/>
              <w:jc w:val="both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106C1B27">
            <w:pPr>
              <w:pStyle w:val="7"/>
              <w:spacing w:before="91" w:line="272" w:lineRule="auto"/>
              <w:ind w:left="355" w:right="145" w:hanging="210"/>
              <w:jc w:val="both"/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</w:pPr>
          </w:p>
          <w:p w14:paraId="3D1F3659">
            <w:pPr>
              <w:pStyle w:val="7"/>
              <w:spacing w:before="91" w:line="272" w:lineRule="auto"/>
              <w:ind w:left="355" w:right="145" w:hanging="210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法人代表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pacing w:val="6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6"/>
                <w:sz w:val="24"/>
                <w:szCs w:val="24"/>
              </w:rPr>
              <w:t>名</w:t>
            </w:r>
          </w:p>
        </w:tc>
        <w:tc>
          <w:tcPr>
            <w:tcW w:w="1330" w:type="dxa"/>
            <w:noWrap w:val="0"/>
            <w:vAlign w:val="top"/>
          </w:tcPr>
          <w:p w14:paraId="75364B55">
            <w:pPr>
              <w:jc w:val="both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1397" w:type="dxa"/>
            <w:noWrap w:val="0"/>
            <w:vAlign w:val="top"/>
          </w:tcPr>
          <w:p w14:paraId="62BC1117">
            <w:pPr>
              <w:spacing w:line="271" w:lineRule="auto"/>
              <w:jc w:val="both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05E19EFE">
            <w:pPr>
              <w:pStyle w:val="7"/>
              <w:spacing w:before="91" w:line="219" w:lineRule="auto"/>
              <w:ind w:left="183"/>
              <w:jc w:val="both"/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</w:pPr>
          </w:p>
          <w:p w14:paraId="6901B5E9">
            <w:pPr>
              <w:pStyle w:val="7"/>
              <w:spacing w:before="91" w:line="219" w:lineRule="auto"/>
              <w:ind w:left="183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法人代表</w:t>
            </w:r>
          </w:p>
          <w:p w14:paraId="705FB967">
            <w:pPr>
              <w:pStyle w:val="7"/>
              <w:spacing w:before="77" w:line="219" w:lineRule="auto"/>
              <w:ind w:left="183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身份证号</w:t>
            </w:r>
          </w:p>
        </w:tc>
        <w:tc>
          <w:tcPr>
            <w:tcW w:w="1779" w:type="dxa"/>
            <w:noWrap w:val="0"/>
            <w:vAlign w:val="top"/>
          </w:tcPr>
          <w:p w14:paraId="2386141B">
            <w:pPr>
              <w:pStyle w:val="7"/>
              <w:spacing w:before="91" w:line="253" w:lineRule="auto"/>
              <w:ind w:left="397" w:right="101" w:hanging="280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</w:pPr>
          </w:p>
          <w:p w14:paraId="1F32AC3C">
            <w:pPr>
              <w:pStyle w:val="7"/>
              <w:spacing w:before="91" w:line="253" w:lineRule="auto"/>
              <w:ind w:right="101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如是残疾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请填残疾证并注明</w:t>
            </w:r>
          </w:p>
        </w:tc>
        <w:tc>
          <w:tcPr>
            <w:tcW w:w="1794" w:type="dxa"/>
            <w:noWrap w:val="0"/>
            <w:vAlign w:val="top"/>
          </w:tcPr>
          <w:p w14:paraId="292A4E2E">
            <w:pPr>
              <w:pStyle w:val="7"/>
              <w:spacing w:before="91" w:line="253" w:lineRule="auto"/>
              <w:ind w:left="397" w:right="101" w:hanging="280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</w:pPr>
          </w:p>
          <w:p w14:paraId="7B12EA27">
            <w:pPr>
              <w:pStyle w:val="7"/>
              <w:spacing w:before="91" w:line="253" w:lineRule="auto"/>
              <w:ind w:left="397" w:right="101" w:hanging="280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</w:pPr>
          </w:p>
          <w:p w14:paraId="3388B6A1">
            <w:pPr>
              <w:pStyle w:val="7"/>
              <w:spacing w:before="91" w:line="253" w:lineRule="auto"/>
              <w:ind w:left="397" w:right="101" w:hanging="280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法人代表</w:t>
            </w:r>
          </w:p>
          <w:p w14:paraId="7CFC78A9">
            <w:pPr>
              <w:pStyle w:val="7"/>
              <w:spacing w:before="91" w:line="253" w:lineRule="auto"/>
              <w:ind w:left="397" w:right="101" w:hanging="280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258" w:type="dxa"/>
            <w:noWrap w:val="0"/>
            <w:vAlign w:val="top"/>
          </w:tcPr>
          <w:p w14:paraId="54C57C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</w:tr>
      <w:tr w14:paraId="15409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572" w:type="dxa"/>
            <w:noWrap w:val="0"/>
            <w:vAlign w:val="top"/>
          </w:tcPr>
          <w:p w14:paraId="4C6DA063">
            <w:pPr>
              <w:spacing w:line="370" w:lineRule="auto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17515B89">
            <w:pPr>
              <w:pStyle w:val="7"/>
              <w:spacing w:before="77" w:line="219" w:lineRule="auto"/>
              <w:ind w:left="183"/>
              <w:jc w:val="center"/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 xml:space="preserve">在职职工 </w:t>
            </w:r>
          </w:p>
          <w:p w14:paraId="6D455F12">
            <w:pPr>
              <w:pStyle w:val="7"/>
              <w:spacing w:before="77" w:line="219" w:lineRule="auto"/>
              <w:ind w:left="18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总人数</w:t>
            </w:r>
          </w:p>
        </w:tc>
        <w:tc>
          <w:tcPr>
            <w:tcW w:w="1330" w:type="dxa"/>
            <w:noWrap w:val="0"/>
            <w:vAlign w:val="top"/>
          </w:tcPr>
          <w:p w14:paraId="736DF683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1397" w:type="dxa"/>
            <w:noWrap w:val="0"/>
            <w:vAlign w:val="top"/>
          </w:tcPr>
          <w:p w14:paraId="174B0AF7">
            <w:pPr>
              <w:spacing w:line="363" w:lineRule="auto"/>
              <w:jc w:val="both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76DD97AE">
            <w:pPr>
              <w:pStyle w:val="7"/>
              <w:spacing w:before="91" w:line="220" w:lineRule="auto"/>
              <w:ind w:left="183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在职残疾</w:t>
            </w:r>
          </w:p>
          <w:p w14:paraId="6846C535">
            <w:pPr>
              <w:pStyle w:val="7"/>
              <w:spacing w:before="75" w:line="219" w:lineRule="auto"/>
              <w:ind w:left="183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职工人数</w:t>
            </w:r>
          </w:p>
        </w:tc>
        <w:tc>
          <w:tcPr>
            <w:tcW w:w="1779" w:type="dxa"/>
            <w:noWrap w:val="0"/>
            <w:vAlign w:val="top"/>
          </w:tcPr>
          <w:p w14:paraId="73F1F999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  <w:tc>
          <w:tcPr>
            <w:tcW w:w="1794" w:type="dxa"/>
            <w:noWrap w:val="0"/>
            <w:vAlign w:val="top"/>
          </w:tcPr>
          <w:p w14:paraId="6DC2B308">
            <w:pPr>
              <w:spacing w:line="371" w:lineRule="auto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758F3EFD">
            <w:pPr>
              <w:pStyle w:val="7"/>
              <w:spacing w:before="91" w:line="253" w:lineRule="auto"/>
              <w:ind w:left="397" w:right="101" w:hanging="280"/>
              <w:jc w:val="center"/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统一社会信</w:t>
            </w:r>
          </w:p>
          <w:p w14:paraId="755846D7">
            <w:pPr>
              <w:pStyle w:val="7"/>
              <w:spacing w:before="91" w:line="253" w:lineRule="auto"/>
              <w:ind w:left="397" w:right="101" w:hanging="28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4"/>
                <w:sz w:val="24"/>
                <w:szCs w:val="24"/>
              </w:rPr>
              <w:t>用代码</w:t>
            </w:r>
          </w:p>
        </w:tc>
        <w:tc>
          <w:tcPr>
            <w:tcW w:w="1258" w:type="dxa"/>
            <w:noWrap w:val="0"/>
            <w:vAlign w:val="top"/>
          </w:tcPr>
          <w:p w14:paraId="57F179FF">
            <w:pPr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</w:tc>
      </w:tr>
      <w:tr w14:paraId="1B347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9" w:hRule="atLeast"/>
        </w:trPr>
        <w:tc>
          <w:tcPr>
            <w:tcW w:w="2902" w:type="dxa"/>
            <w:gridSpan w:val="2"/>
            <w:noWrap w:val="0"/>
            <w:vAlign w:val="top"/>
          </w:tcPr>
          <w:p w14:paraId="15DDB256"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127A4A06">
            <w:pPr>
              <w:spacing w:line="255" w:lineRule="auto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08163580"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1D10090A"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34BF9060">
            <w:pPr>
              <w:spacing w:line="256" w:lineRule="auto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5081B65C">
            <w:pPr>
              <w:pStyle w:val="7"/>
              <w:spacing w:before="91" w:line="391" w:lineRule="auto"/>
              <w:ind w:left="604" w:right="456" w:hanging="139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"/>
                <w:sz w:val="24"/>
                <w:szCs w:val="24"/>
              </w:rPr>
              <w:t>申报单位所在地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 xml:space="preserve"> 残联审核意见</w:t>
            </w:r>
          </w:p>
        </w:tc>
        <w:tc>
          <w:tcPr>
            <w:tcW w:w="6228" w:type="dxa"/>
            <w:gridSpan w:val="4"/>
            <w:noWrap w:val="0"/>
            <w:vAlign w:val="top"/>
          </w:tcPr>
          <w:p w14:paraId="2A951C7D">
            <w:pPr>
              <w:pStyle w:val="7"/>
              <w:spacing w:before="235" w:line="418" w:lineRule="auto"/>
              <w:ind w:left="102" w:firstLine="579"/>
              <w:jc w:val="center"/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</w:pPr>
          </w:p>
          <w:p w14:paraId="72A5F360">
            <w:pPr>
              <w:pStyle w:val="7"/>
              <w:spacing w:before="235" w:line="418" w:lineRule="auto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24"/>
                <w:szCs w:val="24"/>
              </w:rPr>
              <w:t>经审核，符合补贴发放条件。给予残疾人就业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创业补贴</w:t>
            </w:r>
            <w:r>
              <w:rPr>
                <w:rFonts w:hint="eastAsia" w:ascii="方正仿宋_GB2312" w:hAnsi="方正仿宋_GB2312" w:eastAsia="方正仿宋_GB2312" w:cs="方正仿宋_GB2312"/>
                <w:spacing w:val="21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24"/>
                <w:szCs w:val="24"/>
              </w:rPr>
              <w:t>元</w:t>
            </w:r>
            <w:r>
              <w:rPr>
                <w:rFonts w:hint="eastAsia" w:ascii="方正仿宋_GB2312" w:hAnsi="方正仿宋_GB2312" w:eastAsia="方正仿宋_GB2312" w:cs="方正仿宋_GB2312"/>
                <w:spacing w:val="26"/>
                <w:sz w:val="24"/>
                <w:szCs w:val="24"/>
              </w:rPr>
              <w:t xml:space="preserve"> </w:t>
            </w:r>
          </w:p>
          <w:p w14:paraId="14E14D6E">
            <w:pPr>
              <w:spacing w:line="448" w:lineRule="auto"/>
              <w:jc w:val="center"/>
              <w:rPr>
                <w:rFonts w:hint="eastAsia" w:ascii="方正仿宋_GB2312" w:hAnsi="方正仿宋_GB2312" w:eastAsia="方正仿宋_GB2312" w:cs="方正仿宋_GB2312"/>
                <w:sz w:val="20"/>
                <w:szCs w:val="20"/>
              </w:rPr>
            </w:pPr>
          </w:p>
          <w:p w14:paraId="20D27FB4">
            <w:pPr>
              <w:pStyle w:val="7"/>
              <w:spacing w:before="91" w:line="219" w:lineRule="auto"/>
              <w:ind w:left="4453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5"/>
                <w:sz w:val="24"/>
                <w:szCs w:val="24"/>
              </w:rPr>
              <w:t>(盖章)</w:t>
            </w:r>
          </w:p>
          <w:p w14:paraId="2E6B696D">
            <w:pPr>
              <w:pStyle w:val="7"/>
              <w:spacing w:before="239" w:line="226" w:lineRule="auto"/>
              <w:ind w:left="102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position w:val="-1"/>
                <w:sz w:val="24"/>
                <w:szCs w:val="24"/>
              </w:rPr>
              <w:t>经办人：</w:t>
            </w:r>
            <w:r>
              <w:rPr>
                <w:rFonts w:hint="eastAsia" w:ascii="方正仿宋_GB2312" w:hAnsi="方正仿宋_GB2312" w:eastAsia="方正仿宋_GB2312" w:cs="方正仿宋_GB2312"/>
                <w:spacing w:val="70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0"/>
                <w:position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70"/>
                <w:position w:val="-1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sz w:val="24"/>
                <w:szCs w:val="24"/>
              </w:rPr>
              <w:t xml:space="preserve">负责人：        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position w:val="1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19"/>
                <w:position w:val="1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position w:val="1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0"/>
                <w:position w:val="1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1"/>
                <w:position w:val="1"/>
                <w:sz w:val="24"/>
                <w:szCs w:val="24"/>
              </w:rPr>
              <w:t>日</w:t>
            </w:r>
          </w:p>
        </w:tc>
      </w:tr>
    </w:tbl>
    <w:p w14:paraId="38044B33">
      <w:pPr>
        <w:spacing w:before="61"/>
        <w:jc w:val="center"/>
      </w:pPr>
    </w:p>
    <w:p w14:paraId="34EF61B1">
      <w:pPr>
        <w:spacing w:before="61"/>
      </w:pPr>
    </w:p>
    <w:p w14:paraId="312D05A8">
      <w:pPr>
        <w:spacing w:before="4"/>
      </w:pPr>
    </w:p>
    <w:p w14:paraId="04AF00B9">
      <w:pPr>
        <w:spacing w:before="4"/>
      </w:pPr>
    </w:p>
    <w:p w14:paraId="25FAEEB5">
      <w:pPr>
        <w:spacing w:before="3"/>
      </w:pPr>
    </w:p>
    <w:p w14:paraId="2C713E15">
      <w:pPr>
        <w:spacing w:before="3"/>
      </w:pPr>
    </w:p>
    <w:p w14:paraId="31B5FD5D">
      <w:pPr>
        <w:pStyle w:val="2"/>
      </w:pPr>
    </w:p>
    <w:sectPr>
      <w:headerReference r:id="rId6" w:type="default"/>
      <w:footerReference r:id="rId7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C1BAB">
    <w:pPr>
      <w:spacing w:before="1" w:line="234" w:lineRule="auto"/>
      <w:ind w:left="8010"/>
      <w:rPr>
        <w:rFonts w:ascii="宋体" w:hAnsi="宋体" w:eastAsia="宋体" w:cs="宋体"/>
        <w:sz w:val="40"/>
        <w:szCs w:val="4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005BE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621AD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4383963"/>
    <w:rsid w:val="747B2E7A"/>
    <w:rsid w:val="EFBA7624"/>
    <w:rsid w:val="FED18D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2060</Words>
  <Characters>2082</Characters>
  <TotalTime>1</TotalTime>
  <ScaleCrop>false</ScaleCrop>
  <LinksUpToDate>false</LinksUpToDate>
  <CharactersWithSpaces>2182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2026-03-04T02:49:00Z</dcterms:created>
  <dc:creator>canlian</dc:creator>
  <cp:lastModifiedBy>畅</cp:lastModifiedBy>
  <dcterms:modified xsi:type="dcterms:W3CDTF">2026-03-03T07:33:00Z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2026-03-03T10:49:50Z</vt:filetime>
  </property>
  <property fmtid="{D5CDD505-2E9C-101B-9397-08002B2CF9AE}" pid="4" name="UsrData">
    <vt:lpwstr>69a64c42a4d3c6001fefac40wl</vt:lpwstr>
  </property>
  <property fmtid="{D5CDD505-2E9C-101B-9397-08002B2CF9AE}" pid="5" name="KSOProductBuildVer">
    <vt:lpwstr>2052-12.1.0.25225</vt:lpwstr>
  </property>
  <property fmtid="{D5CDD505-2E9C-101B-9397-08002B2CF9AE}" pid="6" name="ICV">
    <vt:lpwstr>994B43E0526842E3C54EA66935824AD7_42</vt:lpwstr>
  </property>
  <property fmtid="{D5CDD505-2E9C-101B-9397-08002B2CF9AE}" pid="7" name="KSOTemplateDocerSaveRecord">
    <vt:lpwstr>eyJoZGlkIjoiOWMwMzgzZjZjOWI3N2I2ZDQ5NWMwNTVkYTRiMmYzYjQiLCJ1c2VySWQiOiIyMTgyMTMzMDIifQ==</vt:lpwstr>
  </property>
</Properties>
</file>